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8602203475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38602</w:t>
      </w:r>
      <w:r>
        <w:rPr>
          <w:rFonts w:ascii="Times New Roman" w:eastAsia="Times New Roman" w:hAnsi="Times New Roman" w:cs="Times New Roman"/>
          <w:sz w:val="25"/>
          <w:szCs w:val="25"/>
        </w:rPr>
        <w:t>008401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17.06.2024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25.09.2024 </w:t>
      </w:r>
      <w:r>
        <w:rPr>
          <w:rFonts w:ascii="Times New Roman" w:eastAsia="Times New Roman" w:hAnsi="Times New Roman" w:cs="Times New Roman"/>
          <w:sz w:val="25"/>
          <w:szCs w:val="25"/>
        </w:rPr>
        <w:t>после установленного срока не исключает наличие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0412365400395003592520111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